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200"/>
        <w:jc w:val="center"/>
      </w:pPr>
      <w:r>
        <w:rPr>
          <w:rFonts w:ascii="Arial" w:cs="Arial" w:eastAsia="Arial" w:hAnsi="Arial"/>
          <w:b/>
          <w:bCs/>
          <w:color w:val="1A237E"/>
          <w:sz w:val="32"/>
          <w:szCs w:val="32"/>
        </w:rPr>
        <w:t xml:space="preserve">FREELANCER / INDEPENDENT CONTRACTOR AGREEMENT</w:t>
      </w:r>
    </w:p>
    <w:p>
      <w:pPr>
        <w:spacing w:after="100"/>
      </w:pPr>
      <w:r>
        <w:rPr>
          <w:rFonts w:ascii="Arial" w:cs="Arial" w:eastAsia="Arial" w:hAnsi="Arial"/>
          <w:b/>
          <w:bCs/>
          <w:sz w:val="22"/>
          <w:szCs w:val="22"/>
        </w:rPr>
        <w:t xml:space="preserve">Agreement Date: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Ref No.: </w:t>
      </w:r>
      <w:r>
        <w:rPr>
          <w:rFonts w:ascii="Arial" w:cs="Arial" w:eastAsia="Arial" w:hAnsi="Arial"/>
          <w:sz w:val="22"/>
          <w:szCs w:val="22"/>
        </w:rPr>
        <w:t xml:space="preserve">[BLT/LEGAL/FCA/2024/___]</w:t>
      </w:r>
    </w:p>
    <w:p>
      <w:pPr>
        <w:spacing w:after="100"/>
      </w:pPr>
    </w:p>
    <w:p>
      <w:pPr>
        <w:spacing w:after="120"/>
      </w:pPr>
      <w:r>
        <w:rPr>
          <w:rFonts w:ascii="Arial" w:cs="Arial" w:eastAsia="Arial" w:hAnsi="Arial"/>
          <w:sz w:val="22"/>
          <w:szCs w:val="22"/>
        </w:rPr>
        <w:t xml:space="preserve">This Agreement is entered into between BlackLoverTech ("Client") and [Freelancer/Contractor Full Name / Company Name] ("Contractor").</w:t>
      </w:r>
    </w:p>
    <w:p>
      <w:pPr>
        <w:spacing w:after="100"/>
      </w:pPr>
    </w:p>
    <w:p>
      <w:pPr>
        <w:spacing w:before="200" w:after="80"/>
      </w:pPr>
      <w:r>
        <w:rPr>
          <w:rFonts w:ascii="Arial" w:cs="Arial" w:eastAsia="Arial" w:hAnsi="Arial"/>
          <w:b/>
          <w:bCs/>
          <w:color w:val="3949AB"/>
          <w:sz w:val="24"/>
          <w:szCs w:val="24"/>
        </w:rPr>
        <w:t xml:space="preserve">1. Services</w:t>
      </w:r>
    </w:p>
    <w:p>
      <w:pPr>
        <w:spacing w:after="100"/>
      </w:pPr>
      <w:r>
        <w:rPr>
          <w:rFonts w:ascii="Arial" w:cs="Arial" w:eastAsia="Arial" w:hAnsi="Arial"/>
          <w:b/>
          <w:bCs/>
          <w:sz w:val="22"/>
          <w:szCs w:val="22"/>
        </w:rPr>
        <w:t xml:space="preserve">Scope of Work: </w:t>
      </w:r>
      <w:r>
        <w:rPr>
          <w:rFonts w:ascii="Arial" w:cs="Arial" w:eastAsia="Arial" w:hAnsi="Arial"/>
          <w:sz w:val="22"/>
          <w:szCs w:val="22"/>
        </w:rPr>
        <w:t xml:space="preserve">[Detailed description of deliverables / project]</w:t>
      </w:r>
    </w:p>
    <w:p>
      <w:pPr>
        <w:spacing w:after="100"/>
      </w:pPr>
      <w:r>
        <w:rPr>
          <w:rFonts w:ascii="Arial" w:cs="Arial" w:eastAsia="Arial" w:hAnsi="Arial"/>
          <w:b/>
          <w:bCs/>
          <w:sz w:val="22"/>
          <w:szCs w:val="22"/>
        </w:rPr>
        <w:t xml:space="preserve">Start Date: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End Date / Deadline: </w:t>
      </w:r>
      <w:r>
        <w:rPr>
          <w:rFonts w:ascii="Arial" w:cs="Arial" w:eastAsia="Arial" w:hAnsi="Arial"/>
          <w:sz w:val="22"/>
          <w:szCs w:val="22"/>
        </w:rPr>
        <w:t xml:space="preserve">[DD/MM/YYYY] / As per milestones</w:t>
      </w:r>
    </w:p>
    <w:p>
      <w:pPr>
        <w:spacing w:after="100"/>
      </w:pPr>
    </w:p>
    <w:p>
      <w:pPr>
        <w:spacing w:before="200" w:after="80"/>
      </w:pPr>
      <w:r>
        <w:rPr>
          <w:rFonts w:ascii="Arial" w:cs="Arial" w:eastAsia="Arial" w:hAnsi="Arial"/>
          <w:b/>
          <w:bCs/>
          <w:color w:val="3949AB"/>
          <w:sz w:val="24"/>
          <w:szCs w:val="24"/>
        </w:rPr>
        <w:t xml:space="preserve">2. Compensation</w:t>
      </w:r>
    </w:p>
    <w:p>
      <w:pPr>
        <w:spacing w:after="100"/>
      </w:pPr>
      <w:r>
        <w:rPr>
          <w:rFonts w:ascii="Arial" w:cs="Arial" w:eastAsia="Arial" w:hAnsi="Arial"/>
          <w:b/>
          <w:bCs/>
          <w:sz w:val="22"/>
          <w:szCs w:val="22"/>
        </w:rPr>
        <w:t xml:space="preserve">Fee: </w:t>
      </w:r>
      <w:r>
        <w:rPr>
          <w:rFonts w:ascii="Arial" w:cs="Arial" w:eastAsia="Arial" w:hAnsi="Arial"/>
          <w:sz w:val="22"/>
          <w:szCs w:val="22"/>
        </w:rPr>
        <w:t xml:space="preserve">INR [Amount] per [hour/day/project/milestone]</w:t>
      </w:r>
    </w:p>
    <w:p>
      <w:pPr>
        <w:spacing w:after="100"/>
      </w:pPr>
      <w:r>
        <w:rPr>
          <w:rFonts w:ascii="Arial" w:cs="Arial" w:eastAsia="Arial" w:hAnsi="Arial"/>
          <w:b/>
          <w:bCs/>
          <w:sz w:val="22"/>
          <w:szCs w:val="22"/>
        </w:rPr>
        <w:t xml:space="preserve">Payment Terms: </w:t>
      </w:r>
      <w:r>
        <w:rPr>
          <w:rFonts w:ascii="Arial" w:cs="Arial" w:eastAsia="Arial" w:hAnsi="Arial"/>
          <w:sz w:val="22"/>
          <w:szCs w:val="22"/>
        </w:rPr>
        <w:t xml:space="preserve">Within [15/30] days of invoice submission and deliverable acceptance</w:t>
      </w:r>
    </w:p>
    <w:p>
      <w:pPr>
        <w:spacing w:after="100"/>
      </w:pPr>
      <w:r>
        <w:rPr>
          <w:rFonts w:ascii="Arial" w:cs="Arial" w:eastAsia="Arial" w:hAnsi="Arial"/>
          <w:b/>
          <w:bCs/>
          <w:sz w:val="22"/>
          <w:szCs w:val="22"/>
        </w:rPr>
        <w:t xml:space="preserve">GST: </w:t>
      </w:r>
      <w:r>
        <w:rPr>
          <w:rFonts w:ascii="Arial" w:cs="Arial" w:eastAsia="Arial" w:hAnsi="Arial"/>
          <w:sz w:val="22"/>
          <w:szCs w:val="22"/>
        </w:rPr>
        <w:t xml:space="preserve">GST applicable as per Contractor's registration status</w:t>
      </w:r>
    </w:p>
    <w:p>
      <w:pPr>
        <w:spacing w:after="120"/>
      </w:pPr>
      <w:r>
        <w:rPr>
          <w:rFonts w:ascii="Arial" w:cs="Arial" w:eastAsia="Arial" w:hAnsi="Arial"/>
          <w:sz w:val="22"/>
          <w:szCs w:val="22"/>
        </w:rPr>
        <w:t xml:space="preserve">TDS: Company will deduct TDS at applicable rates (typically 10% under Section 194J for professional services).</w:t>
      </w:r>
    </w:p>
    <w:p>
      <w:pPr>
        <w:spacing w:after="100"/>
      </w:pPr>
    </w:p>
    <w:p>
      <w:pPr>
        <w:spacing w:before="200" w:after="80"/>
      </w:pPr>
      <w:r>
        <w:rPr>
          <w:rFonts w:ascii="Arial" w:cs="Arial" w:eastAsia="Arial" w:hAnsi="Arial"/>
          <w:b/>
          <w:bCs/>
          <w:color w:val="3949AB"/>
          <w:sz w:val="24"/>
          <w:szCs w:val="24"/>
        </w:rPr>
        <w:t xml:space="preserve">3. Independent Contractor Status</w:t>
      </w:r>
    </w:p>
    <w:p>
      <w:pPr>
        <w:spacing w:after="120"/>
      </w:pPr>
      <w:r>
        <w:rPr>
          <w:rFonts w:ascii="Arial" w:cs="Arial" w:eastAsia="Arial" w:hAnsi="Arial"/>
          <w:sz w:val="22"/>
          <w:szCs w:val="22"/>
        </w:rPr>
        <w:t xml:space="preserve">The Contractor is an independent contractor and not an employee, agent, or partner of the Company. The Contractor is responsible for their own taxes, insurance, and statutory obligations. No PF, ESI, or employment benefits apply.</w:t>
      </w:r>
    </w:p>
    <w:p>
      <w:pPr>
        <w:spacing w:after="100"/>
      </w:pPr>
    </w:p>
    <w:p>
      <w:pPr>
        <w:spacing w:before="200" w:after="80"/>
      </w:pPr>
      <w:r>
        <w:rPr>
          <w:rFonts w:ascii="Arial" w:cs="Arial" w:eastAsia="Arial" w:hAnsi="Arial"/>
          <w:b/>
          <w:bCs/>
          <w:color w:val="3949AB"/>
          <w:sz w:val="24"/>
          <w:szCs w:val="24"/>
        </w:rPr>
        <w:t xml:space="preserve">4. Intellectual Property</w:t>
      </w:r>
    </w:p>
    <w:p>
      <w:pPr>
        <w:spacing w:after="120"/>
      </w:pPr>
      <w:r>
        <w:rPr>
          <w:rFonts w:ascii="Arial" w:cs="Arial" w:eastAsia="Arial" w:hAnsi="Arial"/>
          <w:sz w:val="22"/>
          <w:szCs w:val="22"/>
        </w:rPr>
        <w:t xml:space="preserve">All deliverables, code, designs, content, and intellectual property produced under this Agreement shall be the exclusive property of BlackLoverTech upon payment. Contractor assigns all rights to Company.</w:t>
      </w:r>
    </w:p>
    <w:p>
      <w:pPr>
        <w:spacing w:after="100"/>
      </w:pPr>
    </w:p>
    <w:p>
      <w:pPr>
        <w:spacing w:before="200" w:after="80"/>
      </w:pPr>
      <w:r>
        <w:rPr>
          <w:rFonts w:ascii="Arial" w:cs="Arial" w:eastAsia="Arial" w:hAnsi="Arial"/>
          <w:b/>
          <w:bCs/>
          <w:color w:val="3949AB"/>
          <w:sz w:val="24"/>
          <w:szCs w:val="24"/>
        </w:rPr>
        <w:t xml:space="preserve">5. Confidentiality</w:t>
      </w:r>
    </w:p>
    <w:p>
      <w:pPr>
        <w:spacing w:after="120"/>
      </w:pPr>
      <w:r>
        <w:rPr>
          <w:rFonts w:ascii="Arial" w:cs="Arial" w:eastAsia="Arial" w:hAnsi="Arial"/>
          <w:sz w:val="22"/>
          <w:szCs w:val="22"/>
        </w:rPr>
        <w:t xml:space="preserve">Contractor shall maintain strict confidentiality of all Company information disclosed during the engagement and shall sign a separate NDA. Confidentiality obligations continue for 3 years post-engagement.</w:t>
      </w:r>
    </w:p>
    <w:p>
      <w:pPr>
        <w:spacing w:after="100"/>
      </w:pPr>
    </w:p>
    <w:p>
      <w:pPr>
        <w:spacing w:before="200" w:after="80"/>
      </w:pPr>
      <w:r>
        <w:rPr>
          <w:rFonts w:ascii="Arial" w:cs="Arial" w:eastAsia="Arial" w:hAnsi="Arial"/>
          <w:b/>
          <w:bCs/>
          <w:color w:val="3949AB"/>
          <w:sz w:val="24"/>
          <w:szCs w:val="24"/>
        </w:rPr>
        <w:t xml:space="preserve">6. Termination</w:t>
      </w:r>
    </w:p>
    <w:p>
      <w:pPr>
        <w:spacing w:after="120"/>
      </w:pPr>
      <w:r>
        <w:rPr>
          <w:rFonts w:ascii="Arial" w:cs="Arial" w:eastAsia="Arial" w:hAnsi="Arial"/>
          <w:sz w:val="22"/>
          <w:szCs w:val="22"/>
        </w:rPr>
        <w:t xml:space="preserve">Either party may terminate this Agreement with 14 days' written notice. Company may terminate immediately for breach of confidentiality, non-delivery, or misconduct. Payment for work completed and accepted is due upon termination.</w:t>
      </w:r>
    </w:p>
    <w:p>
      <w:pPr>
        <w:spacing w:after="100"/>
      </w:pPr>
    </w:p>
    <w:p>
      <w:pPr>
        <w:spacing w:before="200" w:after="80"/>
      </w:pPr>
      <w:r>
        <w:rPr>
          <w:rFonts w:ascii="Arial" w:cs="Arial" w:eastAsia="Arial" w:hAnsi="Arial"/>
          <w:b/>
          <w:bCs/>
          <w:color w:val="3949AB"/>
          <w:sz w:val="24"/>
          <w:szCs w:val="24"/>
        </w:rPr>
        <w:t xml:space="preserve">7. Non-Solicitation</w:t>
      </w:r>
    </w:p>
    <w:p>
      <w:pPr>
        <w:spacing w:after="120"/>
      </w:pPr>
      <w:r>
        <w:rPr>
          <w:rFonts w:ascii="Arial" w:cs="Arial" w:eastAsia="Arial" w:hAnsi="Arial"/>
          <w:sz w:val="22"/>
          <w:szCs w:val="22"/>
        </w:rPr>
        <w:t xml:space="preserve">Contractor shall not directly or indirectly solicit Company's employees or clients for 12 months post-engagement.</w:t>
      </w:r>
    </w:p>
    <w:p>
      <w:pPr>
        <w:spacing w:after="100"/>
      </w:pPr>
    </w:p>
    <w:p>
      <w:pPr>
        <w:spacing w:before="200" w:after="80"/>
      </w:pPr>
      <w:r>
        <w:rPr>
          <w:rFonts w:ascii="Arial" w:cs="Arial" w:eastAsia="Arial" w:hAnsi="Arial"/>
          <w:b/>
          <w:bCs/>
          <w:color w:val="3949AB"/>
          <w:sz w:val="24"/>
          <w:szCs w:val="24"/>
        </w:rPr>
        <w:t xml:space="preserve">8. Governing Law</w:t>
      </w:r>
    </w:p>
    <w:p>
      <w:pPr>
        <w:spacing w:after="120"/>
      </w:pPr>
      <w:r>
        <w:rPr>
          <w:rFonts w:ascii="Arial" w:cs="Arial" w:eastAsia="Arial" w:hAnsi="Arial"/>
          <w:sz w:val="22"/>
          <w:szCs w:val="22"/>
        </w:rPr>
        <w:t xml:space="preserve">Governed by Indian law. Disputes subject to [City] courts. Parties may opt for arbitration under the Arbitration and Conciliation Act, 1996.</w:t>
      </w:r>
    </w:p>
    <w:p>
      <w:pPr>
        <w:spacing w:after="100"/>
      </w:pPr>
    </w:p>
    <w:p>
      <w:pPr>
        <w:spacing w:after="100"/>
      </w:pPr>
    </w:p>
    <w:p>
      <w:pPr>
        <w:spacing w:after="100"/>
      </w:pP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single" w:color="CCCCCC" w:sz="1"/>
              <w:left w:val="none"/>
              <w:bottom w:val="none"/>
              <w:right w:val="none"/>
            </w:tcBorders>
            <w:tcMar>
              <w:top w:type="dxa" w:w="80"/>
              <w:left w:type="dxa" w:w="0"/>
              <w:bottom w:type="dxa" w:w="80"/>
              <w:right w:type="dxa" w:w="120"/>
            </w:tcMar>
          </w:tcPr>
          <w:p>
            <w:r>
              <w:rPr>
                <w:rFonts w:ascii="Arial" w:cs="Arial" w:eastAsia="Arial" w:hAnsi="Arial"/>
                <w:b/>
                <w:bCs/>
                <w:sz w:val="22"/>
                <w:szCs w:val="22"/>
              </w:rPr>
              <w:t xml:space="preserve">For BlackLoverTech (Client)</w:t>
            </w:r>
          </w:p>
          <w:p>
            <w:r>
              <w:rPr>
                <w:rFonts w:ascii="Arial" w:cs="Arial" w:eastAsia="Arial" w:hAnsi="Arial"/>
                <w:color w:val="555555"/>
                <w:sz w:val="20"/>
                <w:szCs w:val="20"/>
              </w:rPr>
              <w:t xml:space="preserve">BlackLoverTech</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tc>
        <w:tc>
          <w:tcPr>
            <w:tcW w:type="dxa" w:w="4680"/>
            <w:tcBorders>
              <w:top w:val="single" w:color="CCCCCC" w:sz="1"/>
              <w:left w:val="none"/>
              <w:bottom w:val="none"/>
              <w:right w:val="none"/>
            </w:tcBorders>
            <w:tcMar>
              <w:top w:type="dxa" w:w="80"/>
              <w:left w:type="dxa" w:w="120"/>
              <w:bottom w:type="dxa" w:w="80"/>
              <w:right w:type="dxa" w:w="0"/>
            </w:tcMar>
          </w:tcPr>
          <w:p>
            <w:r>
              <w:rPr>
                <w:rFonts w:ascii="Arial" w:cs="Arial" w:eastAsia="Arial" w:hAnsi="Arial"/>
                <w:b/>
                <w:bCs/>
                <w:sz w:val="22"/>
                <w:szCs w:val="22"/>
              </w:rPr>
              <w:t xml:space="preserve">Contractor Signature</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p>
            <w:r>
              <w:rPr>
                <w:rFonts w:ascii="Arial" w:cs="Arial" w:eastAsia="Arial" w:hAnsi="Arial"/>
                <w:sz w:val="20"/>
                <w:szCs w:val="20"/>
              </w:rPr>
              <w:t xml:space="preserve">Designation: _____________</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2026-02-24T14:00:43.629Z</dcterms:created>
  <dcterms:modified xsi:type="dcterms:W3CDTF">2026-02-24T14:00:43.629Z</dcterms:modified>
</cp:coreProperties>
</file>

<file path=docProps/custom.xml><?xml version="1.0" encoding="utf-8"?>
<Properties xmlns="http://schemas.openxmlformats.org/officeDocument/2006/custom-properties" xmlns:vt="http://schemas.openxmlformats.org/officeDocument/2006/docPropsVTypes"/>
</file>