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EMPLOYMENT AGREEMENT</w:t>
      </w:r>
    </w:p>
    <w:p>
      <w:pPr>
        <w:spacing w:after="100"/>
      </w:pPr>
      <w:r>
        <w:rPr>
          <w:rFonts w:ascii="Arial" w:cs="Arial" w:eastAsia="Arial" w:hAnsi="Arial"/>
          <w:b/>
          <w:bCs/>
          <w:sz w:val="22"/>
          <w:szCs w:val="22"/>
        </w:rPr>
        <w:t xml:space="preserve">Agreement 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[BLT/LEGAL/EA/2024/___]</w:t>
      </w:r>
    </w:p>
    <w:p>
      <w:pPr>
        <w:spacing w:after="100"/>
      </w:pPr>
    </w:p>
    <w:p>
      <w:pPr>
        <w:spacing w:after="120"/>
      </w:pPr>
      <w:r>
        <w:rPr>
          <w:rFonts w:ascii="Arial" w:cs="Arial" w:eastAsia="Arial" w:hAnsi="Arial"/>
          <w:sz w:val="22"/>
          <w:szCs w:val="22"/>
        </w:rPr>
        <w:t xml:space="preserve">This Employment Agreement ("Agreement") is entered into between BlackLoverTech ("Company") and [Employee Full Name] ("Employee") on the date mentioned above.</w:t>
      </w:r>
    </w:p>
    <w:p>
      <w:pPr>
        <w:spacing w:after="100"/>
      </w:pPr>
    </w:p>
    <w:p>
      <w:pPr>
        <w:spacing w:before="200" w:after="80"/>
      </w:pPr>
      <w:r>
        <w:rPr>
          <w:rFonts w:ascii="Arial" w:cs="Arial" w:eastAsia="Arial" w:hAnsi="Arial"/>
          <w:b/>
          <w:bCs/>
          <w:color w:val="3949AB"/>
          <w:sz w:val="24"/>
          <w:szCs w:val="24"/>
        </w:rPr>
        <w:t xml:space="preserve">1. Position &amp; Duties</w:t>
      </w:r>
    </w:p>
    <w:p>
      <w:pPr>
        <w:spacing w:after="100"/>
      </w:pPr>
      <w:r>
        <w:rPr>
          <w:rFonts w:ascii="Arial" w:cs="Arial" w:eastAsia="Arial" w:hAnsi="Arial"/>
          <w:b/>
          <w:bCs/>
          <w:sz w:val="22"/>
          <w:szCs w:val="22"/>
        </w:rPr>
        <w:t xml:space="preserve">Designation: </w:t>
      </w:r>
      <w:r>
        <w:rPr>
          <w:rFonts w:ascii="Arial" w:cs="Arial" w:eastAsia="Arial" w:hAnsi="Arial"/>
          <w:sz w:val="22"/>
          <w:szCs w:val="22"/>
        </w:rPr>
        <w:t xml:space="preserve">[Job Title]</w:t>
      </w:r>
    </w:p>
    <w:p>
      <w:pPr>
        <w:spacing w:after="100"/>
      </w:pPr>
      <w:r>
        <w:rPr>
          <w:rFonts w:ascii="Arial" w:cs="Arial" w:eastAsia="Arial" w:hAnsi="Arial"/>
          <w:b/>
          <w:bCs/>
          <w:sz w:val="22"/>
          <w:szCs w:val="22"/>
        </w:rPr>
        <w:t xml:space="preserve">Department: </w:t>
      </w:r>
      <w:r>
        <w:rPr>
          <w:rFonts w:ascii="Arial" w:cs="Arial" w:eastAsia="Arial" w:hAnsi="Arial"/>
          <w:sz w:val="22"/>
          <w:szCs w:val="22"/>
        </w:rPr>
        <w:t xml:space="preserve">[Department]</w:t>
      </w:r>
    </w:p>
    <w:p>
      <w:pPr>
        <w:spacing w:after="100"/>
      </w:pPr>
      <w:r>
        <w:rPr>
          <w:rFonts w:ascii="Arial" w:cs="Arial" w:eastAsia="Arial" w:hAnsi="Arial"/>
          <w:b/>
          <w:bCs/>
          <w:sz w:val="22"/>
          <w:szCs w:val="22"/>
        </w:rPr>
        <w:t xml:space="preserve">Reporting To: </w:t>
      </w:r>
      <w:r>
        <w:rPr>
          <w:rFonts w:ascii="Arial" w:cs="Arial" w:eastAsia="Arial" w:hAnsi="Arial"/>
          <w:sz w:val="22"/>
          <w:szCs w:val="22"/>
        </w:rPr>
        <w:t xml:space="preserve">[Manager]</w:t>
      </w:r>
    </w:p>
    <w:p>
      <w:pPr>
        <w:spacing w:after="100"/>
      </w:pPr>
      <w:r>
        <w:rPr>
          <w:rFonts w:ascii="Arial" w:cs="Arial" w:eastAsia="Arial" w:hAnsi="Arial"/>
          <w:b/>
          <w:bCs/>
          <w:sz w:val="22"/>
          <w:szCs w:val="22"/>
        </w:rPr>
        <w:t xml:space="preserve">Date of Commencement: </w:t>
      </w:r>
      <w:r>
        <w:rPr>
          <w:rFonts w:ascii="Arial" w:cs="Arial" w:eastAsia="Arial" w:hAnsi="Arial"/>
          <w:sz w:val="22"/>
          <w:szCs w:val="22"/>
        </w:rPr>
        <w:t xml:space="preserve">[DD/MM/YYYY]</w:t>
      </w:r>
    </w:p>
    <w:p>
      <w:pPr>
        <w:spacing w:after="120"/>
      </w:pPr>
      <w:r>
        <w:rPr>
          <w:rFonts w:ascii="Arial" w:cs="Arial" w:eastAsia="Arial" w:hAnsi="Arial"/>
          <w:sz w:val="22"/>
          <w:szCs w:val="22"/>
        </w:rPr>
        <w:t xml:space="preserve">The Employee shall perform duties as assigned and any other duties reasonably associated with the role. The Employee agrees to devote full professional time and effort to the Company during working hours.</w:t>
      </w:r>
    </w:p>
    <w:p>
      <w:pPr>
        <w:spacing w:after="100"/>
      </w:pPr>
    </w:p>
    <w:p>
      <w:pPr>
        <w:spacing w:before="200" w:after="80"/>
      </w:pPr>
      <w:r>
        <w:rPr>
          <w:rFonts w:ascii="Arial" w:cs="Arial" w:eastAsia="Arial" w:hAnsi="Arial"/>
          <w:b/>
          <w:bCs/>
          <w:color w:val="3949AB"/>
          <w:sz w:val="24"/>
          <w:szCs w:val="24"/>
        </w:rPr>
        <w:t xml:space="preserve">2. Compensation</w:t>
      </w:r>
    </w:p>
    <w:p>
      <w:pPr>
        <w:spacing w:after="120"/>
      </w:pPr>
      <w:r>
        <w:rPr>
          <w:rFonts w:ascii="Arial" w:cs="Arial" w:eastAsia="Arial" w:hAnsi="Arial"/>
          <w:sz w:val="22"/>
          <w:szCs w:val="22"/>
        </w:rPr>
        <w:t xml:space="preserve">Annual CTC: INR [Amount]. Paid monthly on or before last working day. PF: Not applicable (startup exemption — fewer than 20 employees). Detailed breakup in Annexure A.</w:t>
      </w:r>
    </w:p>
    <w:p>
      <w:pPr>
        <w:spacing w:after="100"/>
      </w:pPr>
    </w:p>
    <w:p>
      <w:pPr>
        <w:spacing w:before="200" w:after="80"/>
      </w:pPr>
      <w:r>
        <w:rPr>
          <w:rFonts w:ascii="Arial" w:cs="Arial" w:eastAsia="Arial" w:hAnsi="Arial"/>
          <w:b/>
          <w:bCs/>
          <w:color w:val="3949AB"/>
          <w:sz w:val="24"/>
          <w:szCs w:val="24"/>
        </w:rPr>
        <w:t xml:space="preserve">3. Probation &amp; Confirmation</w:t>
      </w:r>
    </w:p>
    <w:p>
      <w:pPr>
        <w:spacing w:after="120"/>
      </w:pPr>
      <w:r>
        <w:rPr>
          <w:rFonts w:ascii="Arial" w:cs="Arial" w:eastAsia="Arial" w:hAnsi="Arial"/>
          <w:sz w:val="22"/>
          <w:szCs w:val="22"/>
        </w:rPr>
        <w:t xml:space="preserve">3-month probationary period. Either party may terminate with 15 days' notice during probation. Confirmation in writing upon satisfactory performance review.</w:t>
      </w:r>
    </w:p>
    <w:p>
      <w:pPr>
        <w:spacing w:after="100"/>
      </w:pPr>
    </w:p>
    <w:p>
      <w:pPr>
        <w:spacing w:before="200" w:after="80"/>
      </w:pPr>
      <w:r>
        <w:rPr>
          <w:rFonts w:ascii="Arial" w:cs="Arial" w:eastAsia="Arial" w:hAnsi="Arial"/>
          <w:b/>
          <w:bCs/>
          <w:color w:val="3949AB"/>
          <w:sz w:val="24"/>
          <w:szCs w:val="24"/>
        </w:rPr>
        <w:t xml:space="preserve">4. Notice Period</w:t>
      </w:r>
    </w:p>
    <w:p>
      <w:pPr>
        <w:spacing w:after="120"/>
      </w:pPr>
      <w:r>
        <w:rPr>
          <w:rFonts w:ascii="Arial" w:cs="Arial" w:eastAsia="Arial" w:hAnsi="Arial"/>
          <w:sz w:val="22"/>
          <w:szCs w:val="22"/>
        </w:rPr>
        <w:t xml:space="preserve">Post-confirmation: 60 calendar days written notice by either party. Company may elect to pay in lieu of notice.</w:t>
      </w:r>
    </w:p>
    <w:p>
      <w:pPr>
        <w:spacing w:after="100"/>
      </w:pPr>
    </w:p>
    <w:p>
      <w:pPr>
        <w:spacing w:before="200" w:after="80"/>
      </w:pPr>
      <w:r>
        <w:rPr>
          <w:rFonts w:ascii="Arial" w:cs="Arial" w:eastAsia="Arial" w:hAnsi="Arial"/>
          <w:b/>
          <w:bCs/>
          <w:color w:val="3949AB"/>
          <w:sz w:val="24"/>
          <w:szCs w:val="24"/>
        </w:rPr>
        <w:t xml:space="preserve">5. Confidentiality</w:t>
      </w:r>
    </w:p>
    <w:p>
      <w:pPr>
        <w:spacing w:after="120"/>
      </w:pPr>
      <w:r>
        <w:rPr>
          <w:rFonts w:ascii="Arial" w:cs="Arial" w:eastAsia="Arial" w:hAnsi="Arial"/>
          <w:sz w:val="22"/>
          <w:szCs w:val="22"/>
        </w:rPr>
        <w:t xml:space="preserve">Employee shall maintain strict confidentiality of all Company data, trade secrets, client information, and proprietary materials during and after employment. A separate NDA is incorporated herein by reference.</w:t>
      </w:r>
    </w:p>
    <w:p>
      <w:pPr>
        <w:spacing w:after="100"/>
      </w:pPr>
    </w:p>
    <w:p>
      <w:pPr>
        <w:spacing w:before="200" w:after="80"/>
      </w:pPr>
      <w:r>
        <w:rPr>
          <w:rFonts w:ascii="Arial" w:cs="Arial" w:eastAsia="Arial" w:hAnsi="Arial"/>
          <w:b/>
          <w:bCs/>
          <w:color w:val="3949AB"/>
          <w:sz w:val="24"/>
          <w:szCs w:val="24"/>
        </w:rPr>
        <w:t xml:space="preserve">6. Intellectual Property</w:t>
      </w:r>
    </w:p>
    <w:p>
      <w:pPr>
        <w:spacing w:after="120"/>
      </w:pPr>
      <w:r>
        <w:rPr>
          <w:rFonts w:ascii="Arial" w:cs="Arial" w:eastAsia="Arial" w:hAnsi="Arial"/>
          <w:sz w:val="22"/>
          <w:szCs w:val="22"/>
        </w:rPr>
        <w:t xml:space="preserve">All work, code, content, designs, inventions, and intellectual property created during employment — whether inside or outside working hours if related to the Company's business — shall vest exclusively with the Company. Employee hereby assigns all rights to the Company.</w:t>
      </w:r>
    </w:p>
    <w:p>
      <w:pPr>
        <w:spacing w:after="100"/>
      </w:pPr>
    </w:p>
    <w:p>
      <w:pPr>
        <w:spacing w:before="200" w:after="80"/>
      </w:pPr>
      <w:r>
        <w:rPr>
          <w:rFonts w:ascii="Arial" w:cs="Arial" w:eastAsia="Arial" w:hAnsi="Arial"/>
          <w:b/>
          <w:bCs/>
          <w:color w:val="3949AB"/>
          <w:sz w:val="24"/>
          <w:szCs w:val="24"/>
        </w:rPr>
        <w:t xml:space="preserve">7. Non-Compete</w:t>
      </w:r>
    </w:p>
    <w:p>
      <w:pPr>
        <w:spacing w:after="120"/>
      </w:pPr>
      <w:r>
        <w:rPr>
          <w:rFonts w:ascii="Arial" w:cs="Arial" w:eastAsia="Arial" w:hAnsi="Arial"/>
          <w:sz w:val="22"/>
          <w:szCs w:val="22"/>
        </w:rPr>
        <w:t xml:space="preserve">During employment and for 12 months post-employment, Employee shall not: (a) directly or indirectly engage in or advise any competing business; (b) solicit Company's clients or employees.</w:t>
      </w:r>
    </w:p>
    <w:p>
      <w:pPr>
        <w:spacing w:after="100"/>
      </w:pPr>
    </w:p>
    <w:p>
      <w:pPr>
        <w:spacing w:before="200" w:after="80"/>
      </w:pPr>
      <w:r>
        <w:rPr>
          <w:rFonts w:ascii="Arial" w:cs="Arial" w:eastAsia="Arial" w:hAnsi="Arial"/>
          <w:b/>
          <w:bCs/>
          <w:color w:val="3949AB"/>
          <w:sz w:val="24"/>
          <w:szCs w:val="24"/>
        </w:rPr>
        <w:t xml:space="preserve">8. Code of Conduct</w:t>
      </w:r>
    </w:p>
    <w:p>
      <w:pPr>
        <w:spacing w:after="120"/>
      </w:pPr>
      <w:r>
        <w:rPr>
          <w:rFonts w:ascii="Arial" w:cs="Arial" w:eastAsia="Arial" w:hAnsi="Arial"/>
          <w:sz w:val="22"/>
          <w:szCs w:val="22"/>
        </w:rPr>
        <w:t xml:space="preserve">Employee agrees to comply with all Company policies including the HR Policy Manual, Code of Conduct, IT Policy, and POSH Policy, as amended from time to time.</w:t>
      </w:r>
    </w:p>
    <w:p>
      <w:pPr>
        <w:spacing w:after="100"/>
      </w:pPr>
    </w:p>
    <w:p>
      <w:pPr>
        <w:spacing w:before="200" w:after="80"/>
      </w:pPr>
      <w:r>
        <w:rPr>
          <w:rFonts w:ascii="Arial" w:cs="Arial" w:eastAsia="Arial" w:hAnsi="Arial"/>
          <w:b/>
          <w:bCs/>
          <w:color w:val="3949AB"/>
          <w:sz w:val="24"/>
          <w:szCs w:val="24"/>
        </w:rPr>
        <w:t xml:space="preserve">9. Governing Law</w:t>
      </w:r>
    </w:p>
    <w:p>
      <w:pPr>
        <w:spacing w:after="120"/>
      </w:pPr>
      <w:r>
        <w:rPr>
          <w:rFonts w:ascii="Arial" w:cs="Arial" w:eastAsia="Arial" w:hAnsi="Arial"/>
          <w:sz w:val="22"/>
          <w:szCs w:val="22"/>
        </w:rPr>
        <w:t xml:space="preserve">This Agreement is governed by the laws of India. Disputes subject to exclusive jurisdiction of [City] courts.</w:t>
      </w:r>
    </w:p>
    <w:p>
      <w:pPr>
        <w:spacing w:after="100"/>
      </w:pPr>
    </w:p>
    <w:p>
      <w:pPr>
        <w:spacing w:after="120"/>
      </w:pPr>
      <w:r>
        <w:rPr>
          <w:rFonts w:ascii="Arial" w:cs="Arial" w:eastAsia="Arial" w:hAnsi="Arial"/>
          <w:sz w:val="22"/>
          <w:szCs w:val="22"/>
        </w:rPr>
        <w:t xml:space="preserve">This Agreement constitutes the entire understanding between the parties regarding employment and supersedes all prior oral or written representations.</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For BlackLoverTech</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Employee</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2026-02-24T14:00:43.619Z</dcterms:created>
  <dcterms:modified xsi:type="dcterms:W3CDTF">2026-02-24T14:00:43.619Z</dcterms:modified>
</cp:coreProperties>
</file>

<file path=docProps/custom.xml><?xml version="1.0" encoding="utf-8"?>
<Properties xmlns="http://schemas.openxmlformats.org/officeDocument/2006/custom-properties" xmlns:vt="http://schemas.openxmlformats.org/officeDocument/2006/docPropsVTypes"/>
</file>