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1A237E"/>
          <w:sz w:val="40"/>
          <w:szCs w:val="40"/>
        </w:rPr>
        <w:t xml:space="preserve">BlackLoverTech</w:t>
      </w:r>
    </w:p>
    <w:p>
      <w:pPr>
        <w:spacing w:after="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blacklovertech.in  |  hr@blacklovertech.in  |  +91-XXXXXXXXXX</w:t>
      </w:r>
    </w:p>
    <w:p>
      <w:pPr>
        <w:spacing w:after="4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BlackLoverTech, [Office Address], India</w:t>
      </w:r>
    </w:p>
    <w:p>
      <w:pPr>
        <w:pBdr>
          <w:bottom w:val="single" w:color="1A237E" w:sz="8" w:space="1"/>
        </w:pBdr>
        <w:spacing w:after="2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A237E"/>
          <w:sz w:val="32"/>
          <w:szCs w:val="32"/>
        </w:rPr>
        <w:t xml:space="preserve">EMPLOYEE GST CLAIM FORM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Form No.: </w:t>
      </w:r>
      <w:r>
        <w:rPr>
          <w:rFonts w:ascii="Arial" w:cs="Arial" w:eastAsia="Arial" w:hAnsi="Arial"/>
          <w:sz w:val="22"/>
          <w:szCs w:val="22"/>
        </w:rPr>
        <w:t xml:space="preserve">BLT/FIN/GST/2024/___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Submission Date: </w:t>
      </w:r>
      <w:r>
        <w:rPr>
          <w:rFonts w:ascii="Arial" w:cs="Arial" w:eastAsia="Arial" w:hAnsi="Arial"/>
          <w:sz w:val="22"/>
          <w:szCs w:val="22"/>
        </w:rPr>
        <w:t xml:space="preserve">[DD/MM/YYYY]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Employee Details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Name: </w:t>
      </w:r>
      <w:r>
        <w:rPr>
          <w:rFonts w:ascii="Arial" w:cs="Arial" w:eastAsia="Arial" w:hAnsi="Arial"/>
          <w:sz w:val="22"/>
          <w:szCs w:val="22"/>
        </w:rPr>
        <w:t xml:space="preserve">[Full Name]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Employee ID: </w:t>
      </w:r>
      <w:r>
        <w:rPr>
          <w:rFonts w:ascii="Arial" w:cs="Arial" w:eastAsia="Arial" w:hAnsi="Arial"/>
          <w:sz w:val="22"/>
          <w:szCs w:val="22"/>
        </w:rPr>
        <w:t xml:space="preserve">[EMP-XXX]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Department: </w:t>
      </w:r>
      <w:r>
        <w:rPr>
          <w:rFonts w:ascii="Arial" w:cs="Arial" w:eastAsia="Arial" w:hAnsi="Arial"/>
          <w:sz w:val="22"/>
          <w:szCs w:val="22"/>
        </w:rPr>
        <w:t xml:space="preserve">[Department]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Manager: </w:t>
      </w:r>
      <w:r>
        <w:rPr>
          <w:rFonts w:ascii="Arial" w:cs="Arial" w:eastAsia="Arial" w:hAnsi="Arial"/>
          <w:sz w:val="22"/>
          <w:szCs w:val="22"/>
        </w:rPr>
        <w:t xml:space="preserve">[Manager Name]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Purchase / Claim Details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000"/>
        <w:gridCol w:w="1200"/>
        <w:gridCol w:w="1200"/>
        <w:gridCol w:w="1600"/>
        <w:gridCol w:w="15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Invoice Date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Supplier Name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Invoice No.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Taxable Value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GST Amount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Total Amount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[DD/MM/YY]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[Supplier]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[Inv No.]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INR ___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INR ___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INR ___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[DD/MM/YY]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[Supplier]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[Inv No.]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INR ___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INR ___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INR ___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[DD/MM/YY]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[Supplier]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[Inv No.]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INR ___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INR ___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INR ___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TOTAL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INR ___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INR ___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INR ___</w:t>
            </w:r>
          </w:p>
        </w:tc>
      </w:tr>
    </w:tbl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Purchase Category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[ ] IT Equipment / Electronics   [ ] Software / Subscription   [ ] Office Supplies   [ ] Internet / Connectivity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[ ] Professional Services   [ ] Training / Certification   [ ] Travel (Business)   [ ] Marketing   [ ] Other: _______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Invoice Requirements Checklist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Invoice is in the name of BlackLoverTech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Company GSTIN ([GSTIN]) is mentioned on the invoice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Invoice contains HSN/SAC code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GST breakup (CGST/SGST or IGST) is clearly shown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Original invoice / PDF attached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Declaration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 hereby declare that the above expenses were incurred for official/business purposes, all invoices are genuine, and the purchases comply with the GST Reimbursement Claim Policy of BlackLoverTech.</w:t>
      </w:r>
    </w:p>
    <w:p>
      <w:pPr>
        <w:spacing w:after="10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8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Employee Signature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</w:t>
            </w:r>
          </w:p>
        </w:tc>
        <w:tc>
          <w:tcPr>
            <w:tcW w:type="dxa" w:w="312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Manager Approval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Approved: Yes / No</w:t>
            </w:r>
          </w:p>
        </w:tc>
        <w:tc>
          <w:tcPr>
            <w:tcW w:type="dxa" w:w="312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6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Finance / GST Team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ITC Filed: Yes / No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2026-02-24T13:56:27.369Z</dcterms:created>
  <dcterms:modified xsi:type="dcterms:W3CDTF">2026-02-24T13:56:27.369Z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